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CB4FD" w14:textId="36650D56" w:rsidR="001A3118" w:rsidRPr="000137B5" w:rsidRDefault="001A3118" w:rsidP="001A311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137B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Paskaidrojuma raksts</w:t>
      </w:r>
      <w:r w:rsidRPr="000137B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br/>
      </w:r>
      <w:r w:rsidRPr="000D0F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Madonas novada pašvaldības saistošajiem noteikumiem Nr. </w:t>
      </w:r>
      <w:r w:rsidR="000D0F5E" w:rsidRPr="000D0F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21</w:t>
      </w:r>
      <w:r w:rsidRPr="000D0F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A4BA9" w:rsidRPr="000D0F5E">
        <w:rPr>
          <w:rFonts w:ascii="Times New Roman" w:eastAsia="Times New Roman" w:hAnsi="Times New Roman" w:cs="Arial Unicode MS"/>
          <w:b/>
          <w:color w:val="000000" w:themeColor="text1"/>
          <w:sz w:val="24"/>
          <w:szCs w:val="24"/>
          <w:lang w:eastAsia="lv-LV" w:bidi="lo-LA"/>
        </w:rPr>
        <w:t xml:space="preserve">“Sabiedrisko </w:t>
      </w:r>
      <w:r w:rsidR="00BA4BA9" w:rsidRPr="007E69BA">
        <w:rPr>
          <w:rFonts w:ascii="Times New Roman" w:eastAsia="Times New Roman" w:hAnsi="Times New Roman" w:cs="Arial Unicode MS"/>
          <w:b/>
          <w:sz w:val="24"/>
          <w:szCs w:val="24"/>
          <w:lang w:eastAsia="lv-LV" w:bidi="lo-LA"/>
        </w:rPr>
        <w:t>ūdenssaimniecības pakalpojumu sniegšanas un lietošanas kārtība Madonas novadā</w:t>
      </w:r>
      <w:r w:rsidR="00BA4BA9" w:rsidRPr="007E69BA">
        <w:rPr>
          <w:rFonts w:ascii="Times New Roman" w:hAnsi="Times New Roman"/>
          <w:b/>
          <w:sz w:val="24"/>
          <w:szCs w:val="24"/>
          <w:lang w:eastAsia="lv-LV"/>
        </w:rPr>
        <w:t>”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91"/>
        <w:gridCol w:w="5219"/>
      </w:tblGrid>
      <w:tr w:rsidR="001A3118" w:rsidRPr="000137B5" w14:paraId="136A475A" w14:textId="77777777" w:rsidTr="00127AD8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812B2" w14:textId="77777777" w:rsidR="001A3118" w:rsidRPr="000137B5" w:rsidRDefault="001A3118" w:rsidP="00127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Paskaidrojuma raksta sadaļas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206C3" w14:textId="77777777" w:rsidR="001A3118" w:rsidRPr="000137B5" w:rsidRDefault="001A3118" w:rsidP="00127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Norādāmā informācija </w:t>
            </w:r>
          </w:p>
        </w:tc>
      </w:tr>
      <w:tr w:rsidR="001A3118" w:rsidRPr="000137B5" w14:paraId="0A97B48C" w14:textId="77777777" w:rsidTr="00127AD8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FF95F" w14:textId="77777777" w:rsidR="001A3118" w:rsidRPr="000137B5" w:rsidRDefault="001A3118" w:rsidP="0012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Saistošo noteikumu nepieciešamības pamatojums 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47E3C" w14:textId="1BA84327" w:rsidR="001A3118" w:rsidRPr="001A3118" w:rsidRDefault="001A3118" w:rsidP="00BA4BA9">
            <w:pPr>
              <w:shd w:val="clear" w:color="auto" w:fill="FFFFFF"/>
              <w:spacing w:beforeLines="1" w:before="2" w:afterLines="1" w:after="2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311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Administratīvo teritoriju un apdzīvoto vietu likuma pārejas noteikumu 17.punkts paredz, ka </w:t>
            </w:r>
            <w:r w:rsidRPr="001A311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2021. gada pašvaldību vēlēšanās ievēlētā novada dome izvērtē novadu veidojošo bijušo pašvaldību pieņemtos saistošos noteikumus un pieņem jaunus novada saistošos noteikumus.</w:t>
            </w:r>
            <w:r w:rsidRPr="001A311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ab/>
            </w:r>
          </w:p>
          <w:p w14:paraId="44C9BE56" w14:textId="436AE166" w:rsidR="001A3118" w:rsidRPr="000137B5" w:rsidRDefault="001A3118" w:rsidP="001A3118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31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lv-LV"/>
              </w:rPr>
              <w:tab/>
            </w:r>
          </w:p>
        </w:tc>
        <w:bookmarkStart w:id="0" w:name="_GoBack"/>
        <w:bookmarkEnd w:id="0"/>
      </w:tr>
      <w:tr w:rsidR="001A3118" w:rsidRPr="000137B5" w14:paraId="56A1D789" w14:textId="77777777" w:rsidTr="00127AD8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62763" w14:textId="77777777" w:rsidR="001A3118" w:rsidRPr="000137B5" w:rsidRDefault="001A3118" w:rsidP="0012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Īss saistošo noteikumu satura izklāsts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D6E66" w14:textId="617B3641" w:rsidR="001A3118" w:rsidRPr="001A3118" w:rsidRDefault="001A3118" w:rsidP="00BA4B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1A31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lv-LV"/>
              </w:rPr>
              <w:t xml:space="preserve">Saskaņā ar </w:t>
            </w:r>
            <w:r w:rsidRPr="001A311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Ūdenssaimniecības pakalpojumu likuma 6. panta ceturto daļu viet</w:t>
            </w:r>
            <w:r w:rsidRPr="001A31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ējās pašvaldības dome izdod saistošos noteikumus, kuros paredz kārtību, kādā ūdensapgādes tīkli vai kanalizācijas tīkli un būves tiek pievienotas centralizētajai ūdensapgādes sistēmai vai centralizētajai kanalizācijas sistēmai; centralizētās ūdensapgādes sistēmas un centralizētās kanalizācijas sistēmas ekspluatācijas, lietošanas un aizsardzības prasības; sabiedriskā ūdenssaimniecības pakalpojuma līgumā ietveramos noteikumus, kā arī tā slēgšanas, grozīšanas un izbeigšanas noteikumus;  </w:t>
            </w:r>
            <w:proofErr w:type="spellStart"/>
            <w:r w:rsidRPr="001A31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brīvkrānu</w:t>
            </w:r>
            <w:proofErr w:type="spellEnd"/>
            <w:r w:rsidRPr="001A31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izmantošanas kārtību. </w:t>
            </w:r>
          </w:p>
          <w:p w14:paraId="1D2CB17D" w14:textId="77777777" w:rsidR="001A3118" w:rsidRPr="000137B5" w:rsidRDefault="001A3118" w:rsidP="00127AD8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A3118" w:rsidRPr="000137B5" w14:paraId="2337D9DB" w14:textId="77777777" w:rsidTr="00127AD8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6756B" w14:textId="77777777" w:rsidR="001A3118" w:rsidRPr="000137B5" w:rsidRDefault="001A3118" w:rsidP="0012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 Informācija par saistošo noteikumu ietekmi uz pašvaldības budžetu 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34AC2" w14:textId="77777777" w:rsidR="001A3118" w:rsidRPr="00F47483" w:rsidRDefault="001A3118" w:rsidP="00127A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47483">
              <w:rPr>
                <w:rFonts w:ascii="Times New Roman" w:hAnsi="Times New Roman" w:cs="Times New Roman"/>
              </w:rPr>
              <w:t>Nav ietekmes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A3118" w:rsidRPr="000137B5" w14:paraId="741ECA68" w14:textId="77777777" w:rsidTr="001A3118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D772F" w14:textId="77777777" w:rsidR="001A3118" w:rsidRPr="000137B5" w:rsidRDefault="001A3118" w:rsidP="0012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4. Informācija par saistošo noteikumu ietekmi uz sabiedrību un uzņēmējdarbības vidi pašvaldības teritorijā 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4F380" w14:textId="7C54EFAA" w:rsidR="00BA4BA9" w:rsidRPr="00BA4BA9" w:rsidRDefault="00BA4BA9" w:rsidP="00BA4BA9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A4BA9">
              <w:rPr>
                <w:rFonts w:ascii="Times New Roman" w:eastAsia="Times New Roman" w:hAnsi="Times New Roman" w:cs="Arial Unicode MS"/>
                <w:bCs/>
                <w:sz w:val="24"/>
                <w:szCs w:val="24"/>
                <w:lang w:eastAsia="lv-LV" w:bidi="lo-LA"/>
              </w:rPr>
              <w:t>Saistošie noteikumi par sabiedrisko ūdenssaimniecības pakalpojumu sniegšanas un lietošanas kārtību darbojās arī līdzšinējos Madonas, Cesvaines, Ērgļu un Lubānas novados</w:t>
            </w:r>
            <w:r>
              <w:rPr>
                <w:rFonts w:ascii="Times New Roman" w:eastAsia="Times New Roman" w:hAnsi="Times New Roman" w:cs="Arial Unicode MS"/>
                <w:bCs/>
                <w:sz w:val="24"/>
                <w:szCs w:val="24"/>
                <w:lang w:eastAsia="lv-LV" w:bidi="lo-LA"/>
              </w:rPr>
              <w:t xml:space="preserve">, jaunajā regulējumā nav apstiprinātas būtiskas izmaiņas. </w:t>
            </w:r>
          </w:p>
          <w:p w14:paraId="09C20AA3" w14:textId="7B2DB54C" w:rsidR="001A3118" w:rsidRPr="00BA4BA9" w:rsidRDefault="001A3118" w:rsidP="00BA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</w:tr>
      <w:tr w:rsidR="001A3118" w:rsidRPr="000137B5" w14:paraId="3A7B75D0" w14:textId="77777777" w:rsidTr="00127AD8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7E4A7" w14:textId="77777777" w:rsidR="001A3118" w:rsidRPr="000137B5" w:rsidRDefault="001A3118" w:rsidP="0012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5. Informācija par administratīvajām procedūrām 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BB1A9" w14:textId="77777777" w:rsidR="001A3118" w:rsidRPr="00F47483" w:rsidRDefault="001A3118" w:rsidP="00127A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47483">
              <w:rPr>
                <w:rFonts w:ascii="Times New Roman" w:hAnsi="Times New Roman" w:cs="Times New Roman"/>
              </w:rPr>
              <w:t>Nav ietekmes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A3118" w:rsidRPr="000137B5" w14:paraId="3EF302CF" w14:textId="77777777" w:rsidTr="00127AD8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3891A" w14:textId="77777777" w:rsidR="001A3118" w:rsidRPr="000137B5" w:rsidRDefault="001A3118" w:rsidP="0012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6. Informācija par konsultācijām ar privātpersonām 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F6A6F" w14:textId="77777777" w:rsidR="001A3118" w:rsidRPr="00F47483" w:rsidRDefault="001A3118" w:rsidP="00127A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47483">
              <w:rPr>
                <w:rFonts w:ascii="Times New Roman" w:eastAsia="Times New Roman" w:hAnsi="Times New Roman" w:cs="Times New Roman"/>
                <w:lang w:eastAsia="lv-LV"/>
              </w:rPr>
              <w:t>Nav veiktas.</w:t>
            </w:r>
          </w:p>
        </w:tc>
      </w:tr>
    </w:tbl>
    <w:p w14:paraId="0BBF9AEA" w14:textId="77777777" w:rsidR="001A3118" w:rsidRDefault="001A3118" w:rsidP="001A31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A6C312" w14:textId="77777777" w:rsidR="001A3118" w:rsidRDefault="001A3118" w:rsidP="001A31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966EFE" w14:textId="77777777" w:rsidR="001A3118" w:rsidRPr="00682689" w:rsidRDefault="001A3118" w:rsidP="001A31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Domes priekšsēdētājs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14:paraId="7912823A" w14:textId="77777777" w:rsidR="00597AAF" w:rsidRDefault="00597AAF"/>
    <w:sectPr w:rsidR="00597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18"/>
    <w:rsid w:val="000D0F5E"/>
    <w:rsid w:val="001A3118"/>
    <w:rsid w:val="00597AAF"/>
    <w:rsid w:val="00BA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9E86"/>
  <w15:chartTrackingRefBased/>
  <w15:docId w15:val="{D77DB641-41C5-49DB-BDD1-2B761328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A3118"/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">
    <w:name w:val="tv213"/>
    <w:basedOn w:val="Parasts"/>
    <w:rsid w:val="001A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1131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Zāle</dc:creator>
  <cp:keywords/>
  <dc:description/>
  <cp:lastModifiedBy>LindaV</cp:lastModifiedBy>
  <cp:revision>2</cp:revision>
  <dcterms:created xsi:type="dcterms:W3CDTF">2022-06-30T12:54:00Z</dcterms:created>
  <dcterms:modified xsi:type="dcterms:W3CDTF">2022-06-30T12:54:00Z</dcterms:modified>
</cp:coreProperties>
</file>